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7FEF" w14:textId="1791250D" w:rsidR="00FA4891" w:rsidRPr="005E38CB" w:rsidRDefault="0051470A" w:rsidP="0051470A">
      <w:pPr>
        <w:jc w:val="center"/>
        <w:rPr>
          <w:rFonts w:ascii="Calibri" w:hAnsi="Calibri" w:cs="Calibri"/>
          <w:b/>
          <w:bCs/>
          <w:sz w:val="32"/>
          <w:szCs w:val="32"/>
        </w:rPr>
      </w:pPr>
      <w:r w:rsidRPr="005E38CB">
        <w:rPr>
          <w:rFonts w:ascii="Calibri" w:hAnsi="Calibri" w:cs="Calibri"/>
          <w:b/>
          <w:bCs/>
          <w:sz w:val="32"/>
          <w:szCs w:val="32"/>
        </w:rPr>
        <w:t>SEDCAT Social Media Policy</w:t>
      </w:r>
    </w:p>
    <w:p w14:paraId="4F8DB17A" w14:textId="4810EC76" w:rsidR="0051470A" w:rsidRPr="005E38CB" w:rsidRDefault="0051470A" w:rsidP="0051470A">
      <w:pPr>
        <w:pStyle w:val="NormalWeb"/>
        <w:shd w:val="clear" w:color="auto" w:fill="FFFFFF"/>
        <w:spacing w:before="300" w:beforeAutospacing="0" w:after="300" w:afterAutospacing="0"/>
        <w:rPr>
          <w:rFonts w:ascii="Calibri" w:hAnsi="Calibri" w:cs="Calibri"/>
          <w:color w:val="0D0D0D"/>
        </w:rPr>
      </w:pPr>
      <w:r w:rsidRPr="005E38CB">
        <w:rPr>
          <w:rFonts w:ascii="Calibri" w:hAnsi="Calibri" w:cs="Calibri"/>
          <w:color w:val="0D0D0D"/>
        </w:rPr>
        <w:t xml:space="preserve">Purpose: This social media policy outlines the guidelines and expectations for the appropriate use of social media platforms by employees of SEDCAT. Social media can significantly impact our Charities reputation, brand image, and relationships with clients, partners, and the public. Therefore, it is essential to maintain professionalism, integrity, and respect when engaging on social media, whether representing the </w:t>
      </w:r>
      <w:r w:rsidR="006B5D8C" w:rsidRPr="005E38CB">
        <w:rPr>
          <w:rFonts w:ascii="Calibri" w:hAnsi="Calibri" w:cs="Calibri"/>
          <w:color w:val="0D0D0D"/>
        </w:rPr>
        <w:t>Charity</w:t>
      </w:r>
      <w:r w:rsidRPr="005E38CB">
        <w:rPr>
          <w:rFonts w:ascii="Calibri" w:hAnsi="Calibri" w:cs="Calibri"/>
          <w:color w:val="0D0D0D"/>
        </w:rPr>
        <w:t xml:space="preserve"> or expressing personal opinions.</w:t>
      </w:r>
    </w:p>
    <w:p w14:paraId="09DE7F0C" w14:textId="64B9527E" w:rsidR="0051470A" w:rsidRPr="005E38CB" w:rsidRDefault="0051470A" w:rsidP="0051470A">
      <w:pPr>
        <w:pStyle w:val="NormalWeb"/>
        <w:numPr>
          <w:ilvl w:val="0"/>
          <w:numId w:val="1"/>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Scope: This policy applies to all employees, contractors, volunteers, and representatives of SEDCAT who utilize social media platforms, whether for professional or personal purposes, and regardless of whether they are accessing social media from work or personal devices.</w:t>
      </w:r>
    </w:p>
    <w:p w14:paraId="2FB54F68" w14:textId="77777777" w:rsidR="003228B6" w:rsidRPr="005E38CB" w:rsidRDefault="003228B6" w:rsidP="00F147D8">
      <w:pPr>
        <w:pStyle w:val="NormalWeb"/>
        <w:shd w:val="clear" w:color="auto" w:fill="FFFFFF"/>
        <w:spacing w:before="0" w:beforeAutospacing="0" w:after="0" w:afterAutospacing="0"/>
        <w:rPr>
          <w:rFonts w:ascii="Calibri" w:hAnsi="Calibri" w:cs="Calibri"/>
          <w:color w:val="0D0D0D"/>
        </w:rPr>
      </w:pPr>
    </w:p>
    <w:p w14:paraId="2E99A4CB" w14:textId="4B20F3A8" w:rsidR="0051470A" w:rsidRPr="005E38CB" w:rsidRDefault="0051470A" w:rsidP="00F147D8">
      <w:pPr>
        <w:pStyle w:val="NormalWeb"/>
        <w:numPr>
          <w:ilvl w:val="0"/>
          <w:numId w:val="1"/>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 xml:space="preserve">Guidelines for Social Media Use: </w:t>
      </w:r>
    </w:p>
    <w:p w14:paraId="41687F88" w14:textId="77777777" w:rsidR="0051470A" w:rsidRPr="005E38CB" w:rsidRDefault="0051470A" w:rsidP="0051470A">
      <w:pPr>
        <w:pStyle w:val="NormalWeb"/>
        <w:shd w:val="clear" w:color="auto" w:fill="FFFFFF"/>
        <w:spacing w:before="0" w:beforeAutospacing="0" w:after="0" w:afterAutospacing="0"/>
        <w:rPr>
          <w:rFonts w:ascii="Calibri" w:hAnsi="Calibri" w:cs="Calibri"/>
          <w:color w:val="0D0D0D"/>
        </w:rPr>
      </w:pPr>
    </w:p>
    <w:p w14:paraId="27CD5C25" w14:textId="77777777" w:rsidR="0051470A" w:rsidRPr="005E38CB" w:rsidRDefault="0051470A" w:rsidP="0051470A">
      <w:pPr>
        <w:pStyle w:val="NormalWeb"/>
        <w:shd w:val="clear" w:color="auto" w:fill="FFFFFF"/>
        <w:spacing w:before="0" w:beforeAutospacing="0" w:after="0" w:afterAutospacing="0"/>
        <w:ind w:left="360"/>
        <w:rPr>
          <w:rFonts w:ascii="Calibri" w:hAnsi="Calibri" w:cs="Calibri"/>
          <w:color w:val="0D0D0D"/>
        </w:rPr>
      </w:pPr>
      <w:r w:rsidRPr="005E38CB">
        <w:rPr>
          <w:rFonts w:ascii="Calibri" w:hAnsi="Calibri" w:cs="Calibri"/>
          <w:color w:val="0D0D0D"/>
        </w:rPr>
        <w:t xml:space="preserve">Professional Conduct: </w:t>
      </w:r>
    </w:p>
    <w:p w14:paraId="014137CF" w14:textId="60F16570" w:rsidR="0051470A" w:rsidRPr="005E38CB" w:rsidRDefault="0051470A" w:rsidP="0051470A">
      <w:pPr>
        <w:pStyle w:val="NormalWeb"/>
        <w:numPr>
          <w:ilvl w:val="1"/>
          <w:numId w:val="1"/>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 xml:space="preserve">Represent SEDCAT professionally and ethically in all social media interactions. </w:t>
      </w:r>
    </w:p>
    <w:p w14:paraId="2729BFE5" w14:textId="5564A240" w:rsidR="0051470A" w:rsidRPr="005E38CB" w:rsidRDefault="0051470A" w:rsidP="0051470A">
      <w:pPr>
        <w:pStyle w:val="NormalWeb"/>
        <w:numPr>
          <w:ilvl w:val="1"/>
          <w:numId w:val="1"/>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Do not disclose confidential or proprietary information about SEDCAT, its clients, partners, or employees</w:t>
      </w:r>
      <w:r w:rsidR="00F147D8" w:rsidRPr="005E38CB">
        <w:rPr>
          <w:rFonts w:ascii="Calibri" w:hAnsi="Calibri" w:cs="Calibri"/>
          <w:color w:val="0D0D0D"/>
        </w:rPr>
        <w:t>.</w:t>
      </w:r>
    </w:p>
    <w:p w14:paraId="7BFB7AE5" w14:textId="77777777" w:rsidR="0051470A" w:rsidRPr="005E38CB" w:rsidRDefault="0051470A" w:rsidP="0051470A">
      <w:pPr>
        <w:pStyle w:val="NormalWeb"/>
        <w:numPr>
          <w:ilvl w:val="1"/>
          <w:numId w:val="1"/>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Respect copyrights, trademarks, and intellectual property rights when posting content on social media.</w:t>
      </w:r>
    </w:p>
    <w:p w14:paraId="07E023F3" w14:textId="77777777" w:rsidR="0051470A" w:rsidRPr="005E38CB" w:rsidRDefault="0051470A" w:rsidP="0051470A">
      <w:pPr>
        <w:pStyle w:val="NormalWeb"/>
        <w:shd w:val="clear" w:color="auto" w:fill="FFFFFF"/>
        <w:spacing w:before="0" w:beforeAutospacing="0" w:after="0" w:afterAutospacing="0"/>
        <w:ind w:left="720"/>
        <w:rPr>
          <w:rFonts w:ascii="Calibri" w:hAnsi="Calibri" w:cs="Calibri"/>
          <w:color w:val="0D0D0D"/>
        </w:rPr>
      </w:pPr>
    </w:p>
    <w:p w14:paraId="23A08AD9" w14:textId="37ED3742" w:rsidR="0051470A" w:rsidRPr="005E38CB" w:rsidRDefault="0051470A" w:rsidP="0051470A">
      <w:pPr>
        <w:pStyle w:val="NormalWeb"/>
        <w:shd w:val="clear" w:color="auto" w:fill="FFFFFF"/>
        <w:spacing w:before="0" w:beforeAutospacing="0" w:after="0" w:afterAutospacing="0"/>
        <w:ind w:firstLine="360"/>
        <w:rPr>
          <w:rFonts w:ascii="Calibri" w:hAnsi="Calibri" w:cs="Calibri"/>
          <w:color w:val="0D0D0D"/>
        </w:rPr>
      </w:pPr>
      <w:r w:rsidRPr="005E38CB">
        <w:rPr>
          <w:rFonts w:ascii="Calibri" w:hAnsi="Calibri" w:cs="Calibri"/>
          <w:color w:val="0D0D0D"/>
        </w:rPr>
        <w:t xml:space="preserve">Personal Use: </w:t>
      </w:r>
    </w:p>
    <w:p w14:paraId="3937BEC6" w14:textId="15F190DE" w:rsidR="0051470A" w:rsidRPr="005E38CB" w:rsidRDefault="0051470A" w:rsidP="0051470A">
      <w:pPr>
        <w:pStyle w:val="NormalWeb"/>
        <w:numPr>
          <w:ilvl w:val="7"/>
          <w:numId w:val="1"/>
        </w:numPr>
        <w:shd w:val="clear" w:color="auto" w:fill="FFFFFF"/>
        <w:spacing w:before="0" w:beforeAutospacing="0" w:after="0" w:afterAutospacing="0"/>
        <w:ind w:left="709" w:hanging="283"/>
        <w:rPr>
          <w:rFonts w:ascii="Calibri" w:hAnsi="Calibri" w:cs="Calibri"/>
          <w:color w:val="0D0D0D"/>
        </w:rPr>
      </w:pPr>
      <w:r w:rsidRPr="005E38CB">
        <w:rPr>
          <w:rFonts w:ascii="Calibri" w:hAnsi="Calibri" w:cs="Calibri"/>
          <w:color w:val="0D0D0D"/>
        </w:rPr>
        <w:t xml:space="preserve">Clearly distinguish personal opinions from those of SEDCAT. </w:t>
      </w:r>
    </w:p>
    <w:p w14:paraId="1EC3DD7C" w14:textId="53ADB5D5" w:rsidR="0051470A" w:rsidRPr="005E38CB" w:rsidRDefault="0051470A" w:rsidP="0051470A">
      <w:pPr>
        <w:pStyle w:val="NormalWeb"/>
        <w:numPr>
          <w:ilvl w:val="7"/>
          <w:numId w:val="1"/>
        </w:numPr>
        <w:shd w:val="clear" w:color="auto" w:fill="FFFFFF"/>
        <w:spacing w:before="0" w:beforeAutospacing="0" w:after="0" w:afterAutospacing="0"/>
        <w:ind w:left="709" w:hanging="283"/>
        <w:rPr>
          <w:rFonts w:ascii="Calibri" w:hAnsi="Calibri" w:cs="Calibri"/>
          <w:color w:val="0D0D0D"/>
        </w:rPr>
      </w:pPr>
      <w:r w:rsidRPr="005E38CB">
        <w:rPr>
          <w:rFonts w:ascii="Calibri" w:hAnsi="Calibri" w:cs="Calibri"/>
          <w:color w:val="0D0D0D"/>
        </w:rPr>
        <w:t xml:space="preserve">Exercise discretion and good judgment when discussing topics related to SEDCAT or its stakeholders. </w:t>
      </w:r>
    </w:p>
    <w:p w14:paraId="5C71C9E2" w14:textId="4F395BCC" w:rsidR="0051470A" w:rsidRPr="005E38CB" w:rsidRDefault="0051470A" w:rsidP="0051470A">
      <w:pPr>
        <w:pStyle w:val="NormalWeb"/>
        <w:numPr>
          <w:ilvl w:val="7"/>
          <w:numId w:val="1"/>
        </w:numPr>
        <w:shd w:val="clear" w:color="auto" w:fill="FFFFFF"/>
        <w:spacing w:before="0" w:beforeAutospacing="0" w:after="0" w:afterAutospacing="0"/>
        <w:ind w:left="709" w:hanging="283"/>
        <w:rPr>
          <w:rFonts w:ascii="Calibri" w:hAnsi="Calibri" w:cs="Calibri"/>
          <w:color w:val="0D0D0D"/>
        </w:rPr>
      </w:pPr>
      <w:r w:rsidRPr="005E38CB">
        <w:rPr>
          <w:rFonts w:ascii="Calibri" w:hAnsi="Calibri" w:cs="Calibri"/>
          <w:color w:val="0D0D0D"/>
        </w:rPr>
        <w:t>Refrain from making disparaging, offensive, or inflammatory remarks about SEDCAT, its employees, clients, partners, or competitors.</w:t>
      </w:r>
    </w:p>
    <w:p w14:paraId="5F91911C" w14:textId="2E9CC639" w:rsidR="0051470A" w:rsidRPr="005E38CB" w:rsidRDefault="0051470A" w:rsidP="0051470A">
      <w:pPr>
        <w:pStyle w:val="NormalWeb"/>
        <w:shd w:val="clear" w:color="auto" w:fill="FFFFFF"/>
        <w:spacing w:before="0" w:beforeAutospacing="0" w:after="0" w:afterAutospacing="0"/>
        <w:ind w:left="720"/>
        <w:rPr>
          <w:rFonts w:ascii="Calibri" w:hAnsi="Calibri" w:cs="Calibri"/>
          <w:color w:val="0D0D0D"/>
        </w:rPr>
      </w:pPr>
    </w:p>
    <w:p w14:paraId="0B00DB01" w14:textId="5E8DD16D" w:rsidR="0051470A" w:rsidRPr="005E38CB" w:rsidRDefault="0051470A" w:rsidP="0051470A">
      <w:pPr>
        <w:pStyle w:val="NormalWeb"/>
        <w:shd w:val="clear" w:color="auto" w:fill="FFFFFF"/>
        <w:spacing w:before="0" w:beforeAutospacing="0" w:after="0" w:afterAutospacing="0"/>
        <w:ind w:left="426"/>
        <w:rPr>
          <w:rFonts w:ascii="Calibri" w:hAnsi="Calibri" w:cs="Calibri"/>
          <w:color w:val="0D0D0D"/>
        </w:rPr>
      </w:pPr>
      <w:r w:rsidRPr="005E38CB">
        <w:rPr>
          <w:rFonts w:ascii="Calibri" w:hAnsi="Calibri" w:cs="Calibri"/>
          <w:color w:val="0D0D0D"/>
        </w:rPr>
        <w:t xml:space="preserve">Privacy: </w:t>
      </w:r>
    </w:p>
    <w:p w14:paraId="44F4BF89" w14:textId="28BE5D89" w:rsidR="0051470A" w:rsidRPr="005E38CB" w:rsidRDefault="0051470A" w:rsidP="0051470A">
      <w:pPr>
        <w:pStyle w:val="NormalWeb"/>
        <w:numPr>
          <w:ilvl w:val="0"/>
          <w:numId w:val="6"/>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 xml:space="preserve">Respect the privacy of colleagues, clients, and partners. Do not disclose personal or confidential information about others without their consent. </w:t>
      </w:r>
    </w:p>
    <w:p w14:paraId="145ADA64" w14:textId="2FB16ECF" w:rsidR="0051470A" w:rsidRPr="005E38CB" w:rsidRDefault="0051470A" w:rsidP="0051470A">
      <w:pPr>
        <w:pStyle w:val="NormalWeb"/>
        <w:numPr>
          <w:ilvl w:val="0"/>
          <w:numId w:val="6"/>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Be cautious about sharing personal information on social media platforms, as it may compromise your security and privacy.</w:t>
      </w:r>
    </w:p>
    <w:p w14:paraId="7DD07F4C" w14:textId="77777777" w:rsidR="0051470A" w:rsidRPr="005E38CB" w:rsidRDefault="0051470A" w:rsidP="0051470A">
      <w:pPr>
        <w:pStyle w:val="NormalWeb"/>
        <w:shd w:val="clear" w:color="auto" w:fill="FFFFFF"/>
        <w:spacing w:before="0" w:beforeAutospacing="0" w:after="0" w:afterAutospacing="0"/>
        <w:ind w:firstLine="426"/>
        <w:rPr>
          <w:rFonts w:ascii="Calibri" w:hAnsi="Calibri" w:cs="Calibri"/>
          <w:color w:val="0D0D0D"/>
        </w:rPr>
      </w:pPr>
    </w:p>
    <w:p w14:paraId="620DCA69" w14:textId="4C3F2CAB" w:rsidR="0051470A" w:rsidRPr="005E38CB" w:rsidRDefault="0051470A" w:rsidP="0051470A">
      <w:pPr>
        <w:pStyle w:val="NormalWeb"/>
        <w:shd w:val="clear" w:color="auto" w:fill="FFFFFF"/>
        <w:spacing w:before="0" w:beforeAutospacing="0" w:after="0" w:afterAutospacing="0"/>
        <w:ind w:firstLine="426"/>
        <w:rPr>
          <w:rFonts w:ascii="Calibri" w:hAnsi="Calibri" w:cs="Calibri"/>
          <w:color w:val="0D0D0D"/>
        </w:rPr>
      </w:pPr>
      <w:r w:rsidRPr="005E38CB">
        <w:rPr>
          <w:rFonts w:ascii="Calibri" w:hAnsi="Calibri" w:cs="Calibri"/>
          <w:color w:val="0D0D0D"/>
        </w:rPr>
        <w:t xml:space="preserve">Compliance: </w:t>
      </w:r>
    </w:p>
    <w:p w14:paraId="5643EBD7" w14:textId="4F7C5EC6" w:rsidR="0051470A" w:rsidRPr="005E38CB" w:rsidRDefault="0051470A" w:rsidP="0051470A">
      <w:pPr>
        <w:pStyle w:val="NormalWeb"/>
        <w:numPr>
          <w:ilvl w:val="0"/>
          <w:numId w:val="7"/>
        </w:numPr>
        <w:shd w:val="clear" w:color="auto" w:fill="FFFFFF"/>
        <w:spacing w:before="0" w:beforeAutospacing="0" w:after="0" w:afterAutospacing="0"/>
        <w:ind w:left="851"/>
        <w:rPr>
          <w:rFonts w:ascii="Calibri" w:hAnsi="Calibri" w:cs="Calibri"/>
          <w:color w:val="0D0D0D"/>
        </w:rPr>
      </w:pPr>
      <w:r w:rsidRPr="005E38CB">
        <w:rPr>
          <w:rFonts w:ascii="Calibri" w:hAnsi="Calibri" w:cs="Calibri"/>
          <w:color w:val="0D0D0D"/>
        </w:rPr>
        <w:t xml:space="preserve">Adhere to all applicable laws, regulations, and industry standards when using social media. </w:t>
      </w:r>
    </w:p>
    <w:p w14:paraId="7C78E865" w14:textId="5EEBB68B" w:rsidR="0051470A" w:rsidRPr="005E38CB" w:rsidRDefault="0051470A" w:rsidP="0051470A">
      <w:pPr>
        <w:pStyle w:val="NormalWeb"/>
        <w:numPr>
          <w:ilvl w:val="0"/>
          <w:numId w:val="7"/>
        </w:numPr>
        <w:shd w:val="clear" w:color="auto" w:fill="FFFFFF"/>
        <w:spacing w:before="0" w:beforeAutospacing="0" w:after="0" w:afterAutospacing="0"/>
        <w:ind w:left="851"/>
        <w:rPr>
          <w:rFonts w:ascii="Calibri" w:hAnsi="Calibri" w:cs="Calibri"/>
          <w:color w:val="0D0D0D"/>
        </w:rPr>
      </w:pPr>
      <w:r w:rsidRPr="005E38CB">
        <w:rPr>
          <w:rFonts w:ascii="Calibri" w:hAnsi="Calibri" w:cs="Calibri"/>
          <w:color w:val="0D0D0D"/>
        </w:rPr>
        <w:t>Refrain from engaging in activities on social media that could harm SEDCAT 's reputation or legal standing.</w:t>
      </w:r>
    </w:p>
    <w:p w14:paraId="687398D6" w14:textId="77777777" w:rsidR="000B09BC" w:rsidRPr="005E38CB" w:rsidRDefault="000B09BC" w:rsidP="0051470A">
      <w:pPr>
        <w:pStyle w:val="NormalWeb"/>
        <w:shd w:val="clear" w:color="auto" w:fill="FFFFFF"/>
        <w:spacing w:before="0" w:beforeAutospacing="0" w:after="0" w:afterAutospacing="0"/>
        <w:ind w:firstLine="360"/>
        <w:rPr>
          <w:rFonts w:ascii="Calibri" w:hAnsi="Calibri" w:cs="Calibri"/>
          <w:color w:val="0D0D0D"/>
        </w:rPr>
      </w:pPr>
    </w:p>
    <w:p w14:paraId="1A26BBF1" w14:textId="30CAA047" w:rsidR="009C5BC6" w:rsidRPr="005E38CB" w:rsidRDefault="0051470A" w:rsidP="0051470A">
      <w:pPr>
        <w:pStyle w:val="NormalWeb"/>
        <w:shd w:val="clear" w:color="auto" w:fill="FFFFFF"/>
        <w:spacing w:before="0" w:beforeAutospacing="0" w:after="0" w:afterAutospacing="0"/>
        <w:ind w:firstLine="360"/>
        <w:rPr>
          <w:rFonts w:ascii="Calibri" w:hAnsi="Calibri" w:cs="Calibri"/>
          <w:color w:val="0D0D0D"/>
        </w:rPr>
      </w:pPr>
      <w:r w:rsidRPr="005E38CB">
        <w:rPr>
          <w:rFonts w:ascii="Calibri" w:hAnsi="Calibri" w:cs="Calibri"/>
          <w:color w:val="0D0D0D"/>
        </w:rPr>
        <w:t xml:space="preserve">Endorsements: </w:t>
      </w:r>
    </w:p>
    <w:p w14:paraId="2DC18F3B" w14:textId="782E5656" w:rsidR="00ED183D" w:rsidRPr="005E38CB" w:rsidRDefault="0051470A" w:rsidP="00ED183D">
      <w:pPr>
        <w:pStyle w:val="NormalWeb"/>
        <w:numPr>
          <w:ilvl w:val="0"/>
          <w:numId w:val="8"/>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 xml:space="preserve">Clearly disclose your affiliation with </w:t>
      </w:r>
      <w:r w:rsidR="00ED183D" w:rsidRPr="005E38CB">
        <w:rPr>
          <w:rFonts w:ascii="Calibri" w:hAnsi="Calibri" w:cs="Calibri"/>
          <w:color w:val="0D0D0D"/>
        </w:rPr>
        <w:t>SEDCAT</w:t>
      </w:r>
      <w:r w:rsidRPr="005E38CB">
        <w:rPr>
          <w:rFonts w:ascii="Calibri" w:hAnsi="Calibri" w:cs="Calibri"/>
          <w:color w:val="0D0D0D"/>
        </w:rPr>
        <w:t xml:space="preserve"> when endorsing its products, services, or initiatives on social media. </w:t>
      </w:r>
    </w:p>
    <w:p w14:paraId="45786221" w14:textId="24BEA971" w:rsidR="0051470A" w:rsidRPr="005E38CB" w:rsidRDefault="0051470A" w:rsidP="00ED183D">
      <w:pPr>
        <w:pStyle w:val="NormalWeb"/>
        <w:numPr>
          <w:ilvl w:val="0"/>
          <w:numId w:val="8"/>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 xml:space="preserve">Obtain appropriate approvals from the relevant departments before endorsing or promoting </w:t>
      </w:r>
      <w:r w:rsidR="00ED183D" w:rsidRPr="005E38CB">
        <w:rPr>
          <w:rFonts w:ascii="Calibri" w:hAnsi="Calibri" w:cs="Calibri"/>
          <w:color w:val="0D0D0D"/>
        </w:rPr>
        <w:t>SEDCAT</w:t>
      </w:r>
      <w:r w:rsidRPr="005E38CB">
        <w:rPr>
          <w:rFonts w:ascii="Calibri" w:hAnsi="Calibri" w:cs="Calibri"/>
          <w:color w:val="0D0D0D"/>
        </w:rPr>
        <w:t xml:space="preserve"> on social media.</w:t>
      </w:r>
    </w:p>
    <w:p w14:paraId="37A29085" w14:textId="77777777" w:rsidR="009C5BC6" w:rsidRPr="005E38CB" w:rsidRDefault="009C5BC6" w:rsidP="0051470A">
      <w:pPr>
        <w:pStyle w:val="NormalWeb"/>
        <w:shd w:val="clear" w:color="auto" w:fill="FFFFFF"/>
        <w:spacing w:before="0" w:beforeAutospacing="0" w:after="0" w:afterAutospacing="0"/>
        <w:ind w:firstLine="360"/>
        <w:rPr>
          <w:rFonts w:ascii="Calibri" w:hAnsi="Calibri" w:cs="Calibri"/>
          <w:color w:val="0D0D0D"/>
        </w:rPr>
      </w:pPr>
    </w:p>
    <w:p w14:paraId="182D6670" w14:textId="77777777" w:rsidR="002C6BA3" w:rsidRPr="005E38CB" w:rsidRDefault="0051470A" w:rsidP="0051470A">
      <w:pPr>
        <w:pStyle w:val="NormalWeb"/>
        <w:numPr>
          <w:ilvl w:val="0"/>
          <w:numId w:val="1"/>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 xml:space="preserve">Social Media Account Management: </w:t>
      </w:r>
    </w:p>
    <w:p w14:paraId="333E5A9D" w14:textId="2FB5B315" w:rsidR="002C6BA3" w:rsidRPr="005E38CB" w:rsidRDefault="0051470A" w:rsidP="002C6BA3">
      <w:pPr>
        <w:pStyle w:val="NormalWeb"/>
        <w:shd w:val="clear" w:color="auto" w:fill="FFFFFF"/>
        <w:spacing w:before="0" w:beforeAutospacing="0" w:after="0" w:afterAutospacing="0"/>
        <w:ind w:left="360"/>
        <w:rPr>
          <w:rFonts w:ascii="Calibri" w:hAnsi="Calibri" w:cs="Calibri"/>
          <w:color w:val="0D0D0D"/>
        </w:rPr>
      </w:pPr>
      <w:r w:rsidRPr="005E38CB">
        <w:rPr>
          <w:rFonts w:ascii="Calibri" w:hAnsi="Calibri" w:cs="Calibri"/>
          <w:color w:val="0D0D0D"/>
        </w:rPr>
        <w:t xml:space="preserve">Official Accounts:  </w:t>
      </w:r>
    </w:p>
    <w:p w14:paraId="763A4B0A" w14:textId="34CC828F" w:rsidR="002C6BA3" w:rsidRPr="005E38CB" w:rsidRDefault="0051470A" w:rsidP="002C6BA3">
      <w:pPr>
        <w:pStyle w:val="NormalWeb"/>
        <w:numPr>
          <w:ilvl w:val="7"/>
          <w:numId w:val="1"/>
        </w:numPr>
        <w:shd w:val="clear" w:color="auto" w:fill="FFFFFF"/>
        <w:spacing w:before="0" w:beforeAutospacing="0" w:after="0" w:afterAutospacing="0"/>
        <w:ind w:left="851"/>
        <w:rPr>
          <w:rFonts w:ascii="Calibri" w:hAnsi="Calibri" w:cs="Calibri"/>
          <w:color w:val="0D0D0D"/>
        </w:rPr>
      </w:pPr>
      <w:r w:rsidRPr="005E38CB">
        <w:rPr>
          <w:rFonts w:ascii="Calibri" w:hAnsi="Calibri" w:cs="Calibri"/>
          <w:color w:val="0D0D0D"/>
        </w:rPr>
        <w:t xml:space="preserve">Only </w:t>
      </w:r>
      <w:r w:rsidR="009C5BC6" w:rsidRPr="005E38CB">
        <w:rPr>
          <w:rFonts w:ascii="Calibri" w:hAnsi="Calibri" w:cs="Calibri"/>
          <w:color w:val="0D0D0D"/>
        </w:rPr>
        <w:t>the Chief Officer is</w:t>
      </w:r>
      <w:r w:rsidRPr="005E38CB">
        <w:rPr>
          <w:rFonts w:ascii="Calibri" w:hAnsi="Calibri" w:cs="Calibri"/>
          <w:color w:val="0D0D0D"/>
        </w:rPr>
        <w:t xml:space="preserve"> authorized to create, manage, or represent </w:t>
      </w:r>
      <w:r w:rsidR="00703D2E" w:rsidRPr="005E38CB">
        <w:rPr>
          <w:rFonts w:ascii="Calibri" w:hAnsi="Calibri" w:cs="Calibri"/>
          <w:color w:val="0D0D0D"/>
        </w:rPr>
        <w:t>SEDCAT</w:t>
      </w:r>
      <w:r w:rsidRPr="005E38CB">
        <w:rPr>
          <w:rFonts w:ascii="Calibri" w:hAnsi="Calibri" w:cs="Calibri"/>
          <w:color w:val="0D0D0D"/>
        </w:rPr>
        <w:t xml:space="preserve"> on official social media accounts. </w:t>
      </w:r>
    </w:p>
    <w:p w14:paraId="36595425" w14:textId="68A3FD53" w:rsidR="0051470A" w:rsidRPr="005E38CB" w:rsidRDefault="0051470A" w:rsidP="002C6BA3">
      <w:pPr>
        <w:pStyle w:val="NormalWeb"/>
        <w:numPr>
          <w:ilvl w:val="7"/>
          <w:numId w:val="1"/>
        </w:numPr>
        <w:shd w:val="clear" w:color="auto" w:fill="FFFFFF"/>
        <w:spacing w:before="0" w:beforeAutospacing="0" w:after="0" w:afterAutospacing="0"/>
        <w:ind w:left="851"/>
        <w:rPr>
          <w:rFonts w:ascii="Calibri" w:hAnsi="Calibri" w:cs="Calibri"/>
          <w:color w:val="0D0D0D"/>
        </w:rPr>
      </w:pPr>
      <w:r w:rsidRPr="005E38CB">
        <w:rPr>
          <w:rFonts w:ascii="Calibri" w:hAnsi="Calibri" w:cs="Calibri"/>
          <w:color w:val="0D0D0D"/>
        </w:rPr>
        <w:t>Ensure official accounts are regularly monitored and updated with accurate information.</w:t>
      </w:r>
    </w:p>
    <w:p w14:paraId="7BDBF2DB" w14:textId="77777777" w:rsidR="00703D2E" w:rsidRPr="005E38CB" w:rsidRDefault="00703D2E" w:rsidP="00703D2E">
      <w:pPr>
        <w:pStyle w:val="NormalWeb"/>
        <w:shd w:val="clear" w:color="auto" w:fill="FFFFFF"/>
        <w:spacing w:before="0" w:beforeAutospacing="0" w:after="0" w:afterAutospacing="0"/>
        <w:ind w:left="491"/>
        <w:rPr>
          <w:rFonts w:ascii="Calibri" w:hAnsi="Calibri" w:cs="Calibri"/>
          <w:color w:val="0D0D0D"/>
        </w:rPr>
      </w:pPr>
    </w:p>
    <w:p w14:paraId="748F57D9" w14:textId="791F58D9" w:rsidR="00703D2E" w:rsidRPr="005E38CB" w:rsidRDefault="0051470A" w:rsidP="00703D2E">
      <w:pPr>
        <w:pStyle w:val="NormalWeb"/>
        <w:shd w:val="clear" w:color="auto" w:fill="FFFFFF"/>
        <w:spacing w:before="0" w:beforeAutospacing="0" w:after="0" w:afterAutospacing="0"/>
        <w:ind w:left="491"/>
        <w:rPr>
          <w:rFonts w:ascii="Calibri" w:hAnsi="Calibri" w:cs="Calibri"/>
          <w:color w:val="0D0D0D"/>
        </w:rPr>
      </w:pPr>
      <w:r w:rsidRPr="005E38CB">
        <w:rPr>
          <w:rFonts w:ascii="Calibri" w:hAnsi="Calibri" w:cs="Calibri"/>
          <w:color w:val="0D0D0D"/>
        </w:rPr>
        <w:t xml:space="preserve">Personal Accounts:  </w:t>
      </w:r>
    </w:p>
    <w:p w14:paraId="398938AC" w14:textId="77777777" w:rsidR="008E675A" w:rsidRPr="005E38CB" w:rsidRDefault="0051470A" w:rsidP="008E675A">
      <w:pPr>
        <w:pStyle w:val="NormalWeb"/>
        <w:numPr>
          <w:ilvl w:val="0"/>
          <w:numId w:val="10"/>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 xml:space="preserve">Maintain personal social media accounts separately from official </w:t>
      </w:r>
      <w:r w:rsidR="00703D2E" w:rsidRPr="005E38CB">
        <w:rPr>
          <w:rFonts w:ascii="Calibri" w:hAnsi="Calibri" w:cs="Calibri"/>
          <w:color w:val="0D0D0D"/>
        </w:rPr>
        <w:t>SEDCAT</w:t>
      </w:r>
      <w:r w:rsidRPr="005E38CB">
        <w:rPr>
          <w:rFonts w:ascii="Calibri" w:hAnsi="Calibri" w:cs="Calibri"/>
          <w:color w:val="0D0D0D"/>
        </w:rPr>
        <w:t xml:space="preserve"> accounts. </w:t>
      </w:r>
    </w:p>
    <w:p w14:paraId="1BFDE636" w14:textId="123294F5" w:rsidR="0051470A" w:rsidRPr="005E38CB" w:rsidRDefault="0051470A" w:rsidP="008E675A">
      <w:pPr>
        <w:pStyle w:val="NormalWeb"/>
        <w:numPr>
          <w:ilvl w:val="0"/>
          <w:numId w:val="10"/>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 xml:space="preserve">Avoid using </w:t>
      </w:r>
      <w:r w:rsidR="00703D2E" w:rsidRPr="005E38CB">
        <w:rPr>
          <w:rFonts w:ascii="Calibri" w:hAnsi="Calibri" w:cs="Calibri"/>
          <w:color w:val="0D0D0D"/>
        </w:rPr>
        <w:t>official SEDCAT</w:t>
      </w:r>
      <w:r w:rsidRPr="005E38CB">
        <w:rPr>
          <w:rFonts w:ascii="Calibri" w:hAnsi="Calibri" w:cs="Calibri"/>
          <w:color w:val="0D0D0D"/>
        </w:rPr>
        <w:t xml:space="preserve"> logos, trademarks, or branding elements in personal social media profiles without authorization.</w:t>
      </w:r>
    </w:p>
    <w:p w14:paraId="2A2DD65B" w14:textId="77777777" w:rsidR="008E675A" w:rsidRPr="005E38CB" w:rsidRDefault="008E675A" w:rsidP="008E675A">
      <w:pPr>
        <w:pStyle w:val="NormalWeb"/>
        <w:shd w:val="clear" w:color="auto" w:fill="FFFFFF"/>
        <w:spacing w:before="0" w:beforeAutospacing="0" w:after="0" w:afterAutospacing="0"/>
        <w:rPr>
          <w:rFonts w:ascii="Calibri" w:hAnsi="Calibri" w:cs="Calibri"/>
          <w:color w:val="0D0D0D"/>
        </w:rPr>
      </w:pPr>
    </w:p>
    <w:p w14:paraId="7FB60EBB" w14:textId="77777777" w:rsidR="00AA5CBE" w:rsidRPr="005E38CB" w:rsidRDefault="0051470A" w:rsidP="00AA5CBE">
      <w:pPr>
        <w:pStyle w:val="NormalWeb"/>
        <w:shd w:val="clear" w:color="auto" w:fill="FFFFFF"/>
        <w:spacing w:before="0" w:beforeAutospacing="0" w:after="0" w:afterAutospacing="0"/>
        <w:ind w:left="567"/>
        <w:rPr>
          <w:rFonts w:ascii="Calibri" w:hAnsi="Calibri" w:cs="Calibri"/>
          <w:color w:val="0D0D0D"/>
        </w:rPr>
      </w:pPr>
      <w:r w:rsidRPr="005E38CB">
        <w:rPr>
          <w:rFonts w:ascii="Calibri" w:hAnsi="Calibri" w:cs="Calibri"/>
          <w:color w:val="0D0D0D"/>
        </w:rPr>
        <w:t xml:space="preserve">Training and Support: </w:t>
      </w:r>
    </w:p>
    <w:p w14:paraId="1A2D6823" w14:textId="77777777" w:rsidR="00EB242D" w:rsidRPr="005E38CB" w:rsidRDefault="0051470A" w:rsidP="00EB242D">
      <w:pPr>
        <w:pStyle w:val="NormalWeb"/>
        <w:numPr>
          <w:ilvl w:val="0"/>
          <w:numId w:val="12"/>
        </w:numPr>
        <w:shd w:val="clear" w:color="auto" w:fill="FFFFFF"/>
        <w:spacing w:before="0" w:beforeAutospacing="0" w:after="0" w:afterAutospacing="0"/>
        <w:ind w:left="851"/>
        <w:rPr>
          <w:rFonts w:ascii="Calibri" w:hAnsi="Calibri" w:cs="Calibri"/>
          <w:color w:val="0D0D0D"/>
        </w:rPr>
      </w:pPr>
      <w:r w:rsidRPr="005E38CB">
        <w:rPr>
          <w:rFonts w:ascii="Calibri" w:hAnsi="Calibri" w:cs="Calibri"/>
          <w:color w:val="0D0D0D"/>
        </w:rPr>
        <w:t xml:space="preserve">Provide employees with training and resources on social media best practices, including this policy. </w:t>
      </w:r>
    </w:p>
    <w:p w14:paraId="76756621" w14:textId="20208224" w:rsidR="0051470A" w:rsidRPr="005E38CB" w:rsidRDefault="0051470A" w:rsidP="00EB242D">
      <w:pPr>
        <w:pStyle w:val="NormalWeb"/>
        <w:numPr>
          <w:ilvl w:val="0"/>
          <w:numId w:val="12"/>
        </w:numPr>
        <w:shd w:val="clear" w:color="auto" w:fill="FFFFFF"/>
        <w:spacing w:before="0" w:beforeAutospacing="0" w:after="0" w:afterAutospacing="0"/>
        <w:ind w:left="851"/>
        <w:rPr>
          <w:rFonts w:ascii="Calibri" w:hAnsi="Calibri" w:cs="Calibri"/>
          <w:color w:val="0D0D0D"/>
        </w:rPr>
      </w:pPr>
      <w:r w:rsidRPr="005E38CB">
        <w:rPr>
          <w:rFonts w:ascii="Calibri" w:hAnsi="Calibri" w:cs="Calibri"/>
          <w:color w:val="0D0D0D"/>
        </w:rPr>
        <w:t>Offer guidance and support to employees who have questions or concerns about social media use.</w:t>
      </w:r>
    </w:p>
    <w:p w14:paraId="7D71466B" w14:textId="77777777" w:rsidR="008E675A" w:rsidRPr="005E38CB" w:rsidRDefault="008E675A" w:rsidP="008E675A">
      <w:pPr>
        <w:pStyle w:val="NormalWeb"/>
        <w:shd w:val="clear" w:color="auto" w:fill="FFFFFF"/>
        <w:spacing w:before="0" w:beforeAutospacing="0" w:after="0" w:afterAutospacing="0"/>
        <w:ind w:left="360"/>
        <w:rPr>
          <w:rFonts w:ascii="Calibri" w:hAnsi="Calibri" w:cs="Calibri"/>
          <w:color w:val="0D0D0D"/>
        </w:rPr>
      </w:pPr>
    </w:p>
    <w:p w14:paraId="78031AC4" w14:textId="77777777" w:rsidR="00281301" w:rsidRPr="005E38CB" w:rsidRDefault="0051470A" w:rsidP="0051470A">
      <w:pPr>
        <w:pStyle w:val="NormalWeb"/>
        <w:numPr>
          <w:ilvl w:val="0"/>
          <w:numId w:val="1"/>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 xml:space="preserve">Consequences of Violation: </w:t>
      </w:r>
    </w:p>
    <w:p w14:paraId="4C3379D8" w14:textId="6DD631BA" w:rsidR="00EB242D" w:rsidRPr="005E38CB" w:rsidRDefault="0051470A" w:rsidP="00EB242D">
      <w:pPr>
        <w:pStyle w:val="NormalWeb"/>
        <w:numPr>
          <w:ilvl w:val="7"/>
          <w:numId w:val="1"/>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 xml:space="preserve">Violations of this social media policy may result in disciplinary action, up to and including termination of employment or contract. </w:t>
      </w:r>
    </w:p>
    <w:p w14:paraId="10DBE8E4" w14:textId="697F1AC9" w:rsidR="0051470A" w:rsidRPr="005E38CB" w:rsidRDefault="00350EDE" w:rsidP="00EB242D">
      <w:pPr>
        <w:pStyle w:val="NormalWeb"/>
        <w:numPr>
          <w:ilvl w:val="7"/>
          <w:numId w:val="1"/>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 xml:space="preserve">SEDCAT </w:t>
      </w:r>
      <w:r w:rsidR="0051470A" w:rsidRPr="005E38CB">
        <w:rPr>
          <w:rFonts w:ascii="Calibri" w:hAnsi="Calibri" w:cs="Calibri"/>
          <w:color w:val="0D0D0D"/>
        </w:rPr>
        <w:t>reserves the right to remove or edit content posted by employees on official social media accounts if it violates this policy or poses a risk to the organization.</w:t>
      </w:r>
    </w:p>
    <w:p w14:paraId="67EC2667" w14:textId="77777777" w:rsidR="00350EDE" w:rsidRPr="005E38CB" w:rsidRDefault="00350EDE" w:rsidP="00350EDE">
      <w:pPr>
        <w:pStyle w:val="NormalWeb"/>
        <w:shd w:val="clear" w:color="auto" w:fill="FFFFFF"/>
        <w:spacing w:before="0" w:beforeAutospacing="0" w:after="0" w:afterAutospacing="0"/>
        <w:ind w:left="360"/>
        <w:rPr>
          <w:rFonts w:ascii="Calibri" w:hAnsi="Calibri" w:cs="Calibri"/>
          <w:color w:val="0D0D0D"/>
        </w:rPr>
      </w:pPr>
    </w:p>
    <w:p w14:paraId="5F8231B1" w14:textId="70E2EED6" w:rsidR="0051470A" w:rsidRPr="005E38CB" w:rsidRDefault="0051470A" w:rsidP="0051470A">
      <w:pPr>
        <w:pStyle w:val="NormalWeb"/>
        <w:numPr>
          <w:ilvl w:val="0"/>
          <w:numId w:val="1"/>
        </w:numPr>
        <w:shd w:val="clear" w:color="auto" w:fill="FFFFFF"/>
        <w:spacing w:before="0" w:beforeAutospacing="0" w:after="0" w:afterAutospacing="0"/>
        <w:rPr>
          <w:rFonts w:ascii="Calibri" w:hAnsi="Calibri" w:cs="Calibri"/>
          <w:color w:val="0D0D0D"/>
        </w:rPr>
      </w:pPr>
      <w:r w:rsidRPr="005E38CB">
        <w:rPr>
          <w:rFonts w:ascii="Calibri" w:hAnsi="Calibri" w:cs="Calibri"/>
          <w:color w:val="0D0D0D"/>
        </w:rPr>
        <w:t>Review and Updates: This social media policy will be periodically reviewed and updated as needed to reflect changes in technology, social media platforms, and organizational needs. Employees will be notified of any updates to the social media policy and are responsible for familiarizing themselves with the latest version.</w:t>
      </w:r>
    </w:p>
    <w:p w14:paraId="20B93C5A" w14:textId="688ABBA2" w:rsidR="0051470A" w:rsidRDefault="0051470A" w:rsidP="0051470A">
      <w:pPr>
        <w:pStyle w:val="NormalWeb"/>
        <w:shd w:val="clear" w:color="auto" w:fill="FFFFFF"/>
        <w:spacing w:before="300" w:beforeAutospacing="0" w:after="300" w:afterAutospacing="0"/>
        <w:rPr>
          <w:rFonts w:ascii="Calibri" w:hAnsi="Calibri" w:cs="Calibri"/>
          <w:color w:val="0D0D0D"/>
        </w:rPr>
      </w:pPr>
      <w:r w:rsidRPr="005E38CB">
        <w:rPr>
          <w:rFonts w:ascii="Calibri" w:hAnsi="Calibri" w:cs="Calibri"/>
          <w:color w:val="0D0D0D"/>
        </w:rPr>
        <w:t xml:space="preserve">By adhering to this social media policy, employees contribute to maintaining a positive online presence for </w:t>
      </w:r>
      <w:r w:rsidR="005D63F9" w:rsidRPr="005E38CB">
        <w:rPr>
          <w:rFonts w:ascii="Calibri" w:hAnsi="Calibri" w:cs="Calibri"/>
          <w:color w:val="0D0D0D"/>
        </w:rPr>
        <w:t>SEDCAT</w:t>
      </w:r>
      <w:r w:rsidRPr="005E38CB">
        <w:rPr>
          <w:rFonts w:ascii="Calibri" w:hAnsi="Calibri" w:cs="Calibri"/>
          <w:color w:val="0D0D0D"/>
        </w:rPr>
        <w:t xml:space="preserve"> and upholding its values and reputation.</w:t>
      </w:r>
    </w:p>
    <w:p w14:paraId="4F77143E" w14:textId="77777777" w:rsidR="00F9326E" w:rsidRPr="005E38CB" w:rsidRDefault="00F9326E" w:rsidP="0051470A">
      <w:pPr>
        <w:pStyle w:val="NormalWeb"/>
        <w:shd w:val="clear" w:color="auto" w:fill="FFFFFF"/>
        <w:spacing w:before="300" w:beforeAutospacing="0" w:after="300" w:afterAutospacing="0"/>
        <w:rPr>
          <w:rFonts w:ascii="Calibri" w:hAnsi="Calibri" w:cs="Calibri"/>
          <w:color w:val="0D0D0D"/>
        </w:rPr>
      </w:pPr>
    </w:p>
    <w:p w14:paraId="7D4D157E" w14:textId="743BDB82" w:rsidR="0051470A" w:rsidRPr="005E38CB" w:rsidRDefault="005D63F9" w:rsidP="0051470A">
      <w:pPr>
        <w:pStyle w:val="NormalWeb"/>
        <w:shd w:val="clear" w:color="auto" w:fill="FFFFFF"/>
        <w:spacing w:before="300" w:beforeAutospacing="0" w:after="300" w:afterAutospacing="0"/>
        <w:rPr>
          <w:rFonts w:ascii="Calibri" w:hAnsi="Calibri" w:cs="Calibri"/>
          <w:color w:val="0D0D0D"/>
        </w:rPr>
      </w:pPr>
      <w:r w:rsidRPr="005E38CB">
        <w:rPr>
          <w:rFonts w:ascii="Calibri" w:hAnsi="Calibri" w:cs="Calibri"/>
          <w:color w:val="0D0D0D"/>
        </w:rPr>
        <w:lastRenderedPageBreak/>
        <w:t>SEDCAT</w:t>
      </w:r>
      <w:r w:rsidR="0051470A" w:rsidRPr="005E38CB">
        <w:rPr>
          <w:rFonts w:ascii="Calibri" w:hAnsi="Calibri" w:cs="Calibri"/>
          <w:color w:val="0D0D0D"/>
        </w:rPr>
        <w:t xml:space="preserve"> reserves the right to amend, modify, or revoke this policy at any time without prior notice.</w:t>
      </w:r>
    </w:p>
    <w:p w14:paraId="11A954C0" w14:textId="77777777" w:rsidR="00413D4C" w:rsidRPr="0082359F" w:rsidRDefault="00413D4C" w:rsidP="00413D4C">
      <w:bookmarkStart w:id="0" w:name="_Hlk150196162"/>
      <w:r w:rsidRPr="0082359F">
        <w:t xml:space="preserve">Policy last reviewed: </w:t>
      </w:r>
      <w:r>
        <w:t>20</w:t>
      </w:r>
      <w:r w:rsidRPr="0082359F">
        <w:t>/</w:t>
      </w:r>
      <w:r>
        <w:t>03</w:t>
      </w:r>
      <w:r w:rsidRPr="0082359F">
        <w:t>/202</w:t>
      </w:r>
      <w:r>
        <w:t>5</w:t>
      </w:r>
    </w:p>
    <w:bookmarkEnd w:id="0"/>
    <w:p w14:paraId="368D1415" w14:textId="77777777" w:rsidR="0051470A" w:rsidRPr="005E38CB" w:rsidRDefault="0051470A" w:rsidP="0051470A">
      <w:pPr>
        <w:rPr>
          <w:rFonts w:ascii="Calibri" w:hAnsi="Calibri" w:cs="Calibri"/>
        </w:rPr>
      </w:pPr>
    </w:p>
    <w:sectPr w:rsidR="0051470A" w:rsidRPr="005E38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A37FC" w14:textId="77777777" w:rsidR="00961C0F" w:rsidRDefault="00961C0F" w:rsidP="0051470A">
      <w:pPr>
        <w:spacing w:after="0" w:line="240" w:lineRule="auto"/>
      </w:pPr>
      <w:r>
        <w:separator/>
      </w:r>
    </w:p>
  </w:endnote>
  <w:endnote w:type="continuationSeparator" w:id="0">
    <w:p w14:paraId="4E422753" w14:textId="77777777" w:rsidR="00961C0F" w:rsidRDefault="00961C0F" w:rsidP="0051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DCEF" w14:textId="77777777" w:rsidR="00961CCA" w:rsidRDefault="00961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BE74" w14:textId="46359832" w:rsidR="00961CCA" w:rsidRPr="00E82BE8" w:rsidRDefault="00E82BE8" w:rsidP="00E82BE8">
    <w:pPr>
      <w:rPr>
        <w:rFonts w:cstheme="minorHAnsi"/>
        <w:i/>
      </w:rPr>
    </w:pPr>
    <w:r w:rsidRPr="00830652">
      <w:rPr>
        <w:rFonts w:cstheme="minorHAnsi"/>
        <w:b/>
      </w:rPr>
      <w:t>sedcat</w:t>
    </w:r>
    <w:r w:rsidRPr="00830652">
      <w:rPr>
        <w:rFonts w:cstheme="minorHAnsi"/>
        <w:i/>
      </w:rPr>
      <w:t xml:space="preserve"> (South-East Dorset Community Accessible Transport) Registered office Castlepoint Shopmobility, Castle Lane West, Bournemouth BH8 9XA. Registered Charity No 1146311 Registered in England and Wales No: 07800298</w:t>
    </w:r>
  </w:p>
  <w:p w14:paraId="351CD3FC" w14:textId="77777777" w:rsidR="00961CCA" w:rsidRDefault="00961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9C80" w14:textId="77777777" w:rsidR="00961CCA" w:rsidRDefault="0096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3B87D" w14:textId="77777777" w:rsidR="00961C0F" w:rsidRDefault="00961C0F" w:rsidP="0051470A">
      <w:pPr>
        <w:spacing w:after="0" w:line="240" w:lineRule="auto"/>
      </w:pPr>
      <w:r>
        <w:separator/>
      </w:r>
    </w:p>
  </w:footnote>
  <w:footnote w:type="continuationSeparator" w:id="0">
    <w:p w14:paraId="1AB74432" w14:textId="77777777" w:rsidR="00961C0F" w:rsidRDefault="00961C0F" w:rsidP="00514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A8DF" w14:textId="77777777" w:rsidR="00961CCA" w:rsidRDefault="00961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E02E" w14:textId="3CAE5AC6" w:rsidR="0051470A" w:rsidRDefault="0051470A" w:rsidP="0051470A">
    <w:pPr>
      <w:pStyle w:val="Header"/>
      <w:jc w:val="center"/>
    </w:pPr>
    <w:r>
      <w:rPr>
        <w:noProof/>
      </w:rPr>
      <w:drawing>
        <wp:inline distT="0" distB="0" distL="0" distR="0" wp14:anchorId="6CF7B971" wp14:editId="76921A96">
          <wp:extent cx="1813560" cy="8991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899160"/>
                  </a:xfrm>
                  <a:prstGeom prst="rect">
                    <a:avLst/>
                  </a:prstGeom>
                  <a:noFill/>
                  <a:ln>
                    <a:noFill/>
                  </a:ln>
                </pic:spPr>
              </pic:pic>
            </a:graphicData>
          </a:graphic>
        </wp:inline>
      </w:drawing>
    </w:r>
  </w:p>
  <w:p w14:paraId="51553B04" w14:textId="77777777" w:rsidR="0051470A" w:rsidRDefault="00514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2290" w14:textId="77777777" w:rsidR="00961CCA" w:rsidRDefault="00961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2735"/>
    <w:multiLevelType w:val="hybridMultilevel"/>
    <w:tmpl w:val="F712F6BA"/>
    <w:lvl w:ilvl="0" w:tplc="F496DD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925D39"/>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15190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F32812"/>
    <w:multiLevelType w:val="hybridMultilevel"/>
    <w:tmpl w:val="DE0C04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84B82"/>
    <w:multiLevelType w:val="hybridMultilevel"/>
    <w:tmpl w:val="647ED616"/>
    <w:lvl w:ilvl="0" w:tplc="75A6E3BC">
      <w:start w:val="1"/>
      <w:numFmt w:val="lowerLetter"/>
      <w:lvlText w:val="%1."/>
      <w:lvlJc w:val="left"/>
      <w:pPr>
        <w:ind w:left="851" w:hanging="360"/>
      </w:pPr>
      <w:rPr>
        <w:rFonts w:hint="default"/>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5" w15:restartNumberingAfterBreak="0">
    <w:nsid w:val="2FC60AFB"/>
    <w:multiLevelType w:val="hybridMultilevel"/>
    <w:tmpl w:val="090A0CFA"/>
    <w:lvl w:ilvl="0" w:tplc="993AC8C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46FE46B9"/>
    <w:multiLevelType w:val="hybridMultilevel"/>
    <w:tmpl w:val="F03251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8B1D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D93A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D31743"/>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74332729"/>
    <w:multiLevelType w:val="hybridMultilevel"/>
    <w:tmpl w:val="0DBA1C04"/>
    <w:lvl w:ilvl="0" w:tplc="B642AB8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7B7E61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86" w:hanging="360"/>
      </w:pPr>
    </w:lvl>
    <w:lvl w:ilvl="8">
      <w:start w:val="1"/>
      <w:numFmt w:val="lowerRoman"/>
      <w:lvlText w:val="%9."/>
      <w:lvlJc w:val="left"/>
      <w:pPr>
        <w:ind w:left="3240" w:hanging="360"/>
      </w:pPr>
    </w:lvl>
  </w:abstractNum>
  <w:num w:numId="1" w16cid:durableId="1117455210">
    <w:abstractNumId w:val="11"/>
  </w:num>
  <w:num w:numId="2" w16cid:durableId="149253880">
    <w:abstractNumId w:val="9"/>
  </w:num>
  <w:num w:numId="3" w16cid:durableId="310060594">
    <w:abstractNumId w:val="2"/>
  </w:num>
  <w:num w:numId="4" w16cid:durableId="149177183">
    <w:abstractNumId w:val="7"/>
  </w:num>
  <w:num w:numId="5" w16cid:durableId="259947802">
    <w:abstractNumId w:val="1"/>
  </w:num>
  <w:num w:numId="6" w16cid:durableId="1589581280">
    <w:abstractNumId w:val="10"/>
  </w:num>
  <w:num w:numId="7" w16cid:durableId="1464694164">
    <w:abstractNumId w:val="0"/>
  </w:num>
  <w:num w:numId="8" w16cid:durableId="1859274088">
    <w:abstractNumId w:val="3"/>
  </w:num>
  <w:num w:numId="9" w16cid:durableId="556210529">
    <w:abstractNumId w:val="6"/>
  </w:num>
  <w:num w:numId="10" w16cid:durableId="1723409771">
    <w:abstractNumId w:val="4"/>
  </w:num>
  <w:num w:numId="11" w16cid:durableId="1284074945">
    <w:abstractNumId w:val="8"/>
  </w:num>
  <w:num w:numId="12" w16cid:durableId="2046322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0A"/>
    <w:rsid w:val="00077C80"/>
    <w:rsid w:val="000B09BC"/>
    <w:rsid w:val="000B1EE4"/>
    <w:rsid w:val="001226E0"/>
    <w:rsid w:val="00281301"/>
    <w:rsid w:val="002C6BA3"/>
    <w:rsid w:val="003228B6"/>
    <w:rsid w:val="00350EDE"/>
    <w:rsid w:val="00413D4C"/>
    <w:rsid w:val="004F2AFA"/>
    <w:rsid w:val="0051470A"/>
    <w:rsid w:val="00587291"/>
    <w:rsid w:val="005D63F9"/>
    <w:rsid w:val="005E38CB"/>
    <w:rsid w:val="006B5D8C"/>
    <w:rsid w:val="00703D2E"/>
    <w:rsid w:val="008C60F0"/>
    <w:rsid w:val="008E675A"/>
    <w:rsid w:val="00961C0F"/>
    <w:rsid w:val="00961CCA"/>
    <w:rsid w:val="009C5BC6"/>
    <w:rsid w:val="00AA5CBE"/>
    <w:rsid w:val="00B36F9C"/>
    <w:rsid w:val="00CF3803"/>
    <w:rsid w:val="00DA585A"/>
    <w:rsid w:val="00DD6D15"/>
    <w:rsid w:val="00E82BE8"/>
    <w:rsid w:val="00EB242D"/>
    <w:rsid w:val="00ED183D"/>
    <w:rsid w:val="00F147D8"/>
    <w:rsid w:val="00F76EC8"/>
    <w:rsid w:val="00F9326E"/>
    <w:rsid w:val="00FA4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8026"/>
  <w15:chartTrackingRefBased/>
  <w15:docId w15:val="{118B42EB-E343-4E09-BB0A-5FCF1901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70A"/>
    <w:rPr>
      <w:rFonts w:eastAsiaTheme="majorEastAsia" w:cstheme="majorBidi"/>
      <w:color w:val="272727" w:themeColor="text1" w:themeTint="D8"/>
    </w:rPr>
  </w:style>
  <w:style w:type="paragraph" w:styleId="Title">
    <w:name w:val="Title"/>
    <w:basedOn w:val="Normal"/>
    <w:next w:val="Normal"/>
    <w:link w:val="TitleChar"/>
    <w:uiPriority w:val="10"/>
    <w:qFormat/>
    <w:rsid w:val="00514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70A"/>
    <w:pPr>
      <w:spacing w:before="160"/>
      <w:jc w:val="center"/>
    </w:pPr>
    <w:rPr>
      <w:i/>
      <w:iCs/>
      <w:color w:val="404040" w:themeColor="text1" w:themeTint="BF"/>
    </w:rPr>
  </w:style>
  <w:style w:type="character" w:customStyle="1" w:styleId="QuoteChar">
    <w:name w:val="Quote Char"/>
    <w:basedOn w:val="DefaultParagraphFont"/>
    <w:link w:val="Quote"/>
    <w:uiPriority w:val="29"/>
    <w:rsid w:val="0051470A"/>
    <w:rPr>
      <w:i/>
      <w:iCs/>
      <w:color w:val="404040" w:themeColor="text1" w:themeTint="BF"/>
    </w:rPr>
  </w:style>
  <w:style w:type="paragraph" w:styleId="ListParagraph">
    <w:name w:val="List Paragraph"/>
    <w:basedOn w:val="Normal"/>
    <w:uiPriority w:val="34"/>
    <w:qFormat/>
    <w:rsid w:val="0051470A"/>
    <w:pPr>
      <w:ind w:left="720"/>
      <w:contextualSpacing/>
    </w:pPr>
  </w:style>
  <w:style w:type="character" w:styleId="IntenseEmphasis">
    <w:name w:val="Intense Emphasis"/>
    <w:basedOn w:val="DefaultParagraphFont"/>
    <w:uiPriority w:val="21"/>
    <w:qFormat/>
    <w:rsid w:val="0051470A"/>
    <w:rPr>
      <w:i/>
      <w:iCs/>
      <w:color w:val="0F4761" w:themeColor="accent1" w:themeShade="BF"/>
    </w:rPr>
  </w:style>
  <w:style w:type="paragraph" w:styleId="IntenseQuote">
    <w:name w:val="Intense Quote"/>
    <w:basedOn w:val="Normal"/>
    <w:next w:val="Normal"/>
    <w:link w:val="IntenseQuoteChar"/>
    <w:uiPriority w:val="30"/>
    <w:qFormat/>
    <w:rsid w:val="00514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70A"/>
    <w:rPr>
      <w:i/>
      <w:iCs/>
      <w:color w:val="0F4761" w:themeColor="accent1" w:themeShade="BF"/>
    </w:rPr>
  </w:style>
  <w:style w:type="character" w:styleId="IntenseReference">
    <w:name w:val="Intense Reference"/>
    <w:basedOn w:val="DefaultParagraphFont"/>
    <w:uiPriority w:val="32"/>
    <w:qFormat/>
    <w:rsid w:val="0051470A"/>
    <w:rPr>
      <w:b/>
      <w:bCs/>
      <w:smallCaps/>
      <w:color w:val="0F4761" w:themeColor="accent1" w:themeShade="BF"/>
      <w:spacing w:val="5"/>
    </w:rPr>
  </w:style>
  <w:style w:type="paragraph" w:styleId="Header">
    <w:name w:val="header"/>
    <w:basedOn w:val="Normal"/>
    <w:link w:val="HeaderChar"/>
    <w:uiPriority w:val="99"/>
    <w:unhideWhenUsed/>
    <w:rsid w:val="00514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70A"/>
  </w:style>
  <w:style w:type="paragraph" w:styleId="Footer">
    <w:name w:val="footer"/>
    <w:basedOn w:val="Normal"/>
    <w:link w:val="FooterChar"/>
    <w:uiPriority w:val="99"/>
    <w:unhideWhenUsed/>
    <w:rsid w:val="00514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70A"/>
  </w:style>
  <w:style w:type="paragraph" w:styleId="NormalWeb">
    <w:name w:val="Normal (Web)"/>
    <w:basedOn w:val="Normal"/>
    <w:uiPriority w:val="99"/>
    <w:semiHidden/>
    <w:unhideWhenUsed/>
    <w:rsid w:val="005147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2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 SEDCAT</dc:creator>
  <cp:keywords/>
  <dc:description/>
  <cp:lastModifiedBy>Manager | SEDCAT</cp:lastModifiedBy>
  <cp:revision>26</cp:revision>
  <dcterms:created xsi:type="dcterms:W3CDTF">2024-03-06T08:10:00Z</dcterms:created>
  <dcterms:modified xsi:type="dcterms:W3CDTF">2025-03-21T15:21:00Z</dcterms:modified>
</cp:coreProperties>
</file>